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sz w:val="44"/>
          <w:szCs w:val="28"/>
          <w:lang w:val="uz-Latn-UZ"/>
        </w:rPr>
      </w:pPr>
    </w:p>
    <w:p>
      <w:pPr>
        <w:spacing w:after="0" w:line="240" w:lineRule="auto"/>
        <w:jc w:val="center"/>
        <w:rPr>
          <w:rFonts w:ascii="Times New Roman" w:hAnsi="Times New Roman"/>
          <w:b/>
          <w:sz w:val="44"/>
          <w:szCs w:val="28"/>
          <w:lang w:val="uz-Latn-UZ"/>
        </w:rPr>
      </w:pPr>
      <w:r>
        <w:rPr>
          <w:rFonts w:ascii="Times New Roman" w:hAnsi="Times New Roman"/>
          <w:b/>
          <w:sz w:val="44"/>
          <w:szCs w:val="28"/>
          <w:lang w:val="uz-Latn-UZ"/>
        </w:rPr>
        <w:t>O’zbekiston  Respublikasi  Xalq Ta’limi Vazirligi</w:t>
      </w:r>
    </w:p>
    <w:p>
      <w:pPr>
        <w:spacing w:after="0" w:line="240" w:lineRule="auto"/>
        <w:jc w:val="center"/>
        <w:rPr>
          <w:rFonts w:ascii="Times New Roman" w:hAnsi="Times New Roman"/>
          <w:b/>
          <w:sz w:val="44"/>
          <w:szCs w:val="28"/>
          <w:lang w:val="uz-Latn-UZ"/>
        </w:rPr>
      </w:pPr>
      <w:r>
        <w:rPr>
          <w:rFonts w:ascii="Times New Roman" w:hAnsi="Times New Roman"/>
          <w:b/>
          <w:sz w:val="44"/>
          <w:szCs w:val="28"/>
          <w:lang w:val="uz-Latn-UZ"/>
        </w:rPr>
        <w:t xml:space="preserve"> </w:t>
      </w:r>
    </w:p>
    <w:p>
      <w:pPr>
        <w:spacing w:after="0" w:line="240" w:lineRule="auto"/>
        <w:jc w:val="center"/>
        <w:rPr>
          <w:rFonts w:ascii="Times New Roman" w:hAnsi="Times New Roman"/>
          <w:b/>
          <w:sz w:val="44"/>
          <w:szCs w:val="28"/>
          <w:lang w:val="uz-Latn-UZ"/>
        </w:rPr>
      </w:pPr>
      <w:r>
        <w:rPr>
          <w:rFonts w:ascii="Times New Roman" w:hAnsi="Times New Roman"/>
          <w:b/>
          <w:sz w:val="44"/>
          <w:szCs w:val="28"/>
          <w:lang w:val="uz-Latn-UZ"/>
        </w:rPr>
        <w:t>Jizzax viloyati Yangiobod tumani</w:t>
      </w:r>
    </w:p>
    <w:p>
      <w:pPr>
        <w:spacing w:after="0" w:line="240" w:lineRule="auto"/>
        <w:jc w:val="center"/>
        <w:rPr>
          <w:rFonts w:ascii="Times New Roman" w:hAnsi="Times New Roman"/>
          <w:b/>
          <w:sz w:val="44"/>
          <w:szCs w:val="28"/>
          <w:lang w:val="uz-Latn-UZ"/>
        </w:rPr>
      </w:pPr>
      <w:r>
        <w:rPr>
          <w:rFonts w:ascii="Times New Roman" w:hAnsi="Times New Roman"/>
          <w:b/>
          <w:sz w:val="44"/>
          <w:szCs w:val="28"/>
          <w:lang w:val="uz-Latn-UZ"/>
        </w:rPr>
        <w:t xml:space="preserve">  </w:t>
      </w:r>
    </w:p>
    <w:p>
      <w:pPr>
        <w:spacing w:after="0" w:line="240" w:lineRule="auto"/>
        <w:jc w:val="center"/>
        <w:rPr>
          <w:rFonts w:ascii="Times New Roman" w:hAnsi="Times New Roman"/>
          <w:b/>
          <w:sz w:val="44"/>
          <w:szCs w:val="28"/>
          <w:lang w:val="uz-Latn-UZ"/>
        </w:rPr>
      </w:pPr>
      <w:r>
        <w:rPr>
          <w:rFonts w:ascii="Times New Roman" w:hAnsi="Times New Roman"/>
          <w:b/>
          <w:sz w:val="44"/>
          <w:szCs w:val="28"/>
          <w:lang w:val="uz-Latn-UZ"/>
        </w:rPr>
        <w:t xml:space="preserve">XTB ga  qarashli   11-umumiy  o’rta  ta’lim </w:t>
      </w:r>
    </w:p>
    <w:p>
      <w:pPr>
        <w:pStyle w:val="4"/>
        <w:jc w:val="center"/>
        <w:rPr>
          <w:rFonts w:ascii="Times New Roman" w:hAnsi="Times New Roman"/>
          <w:b/>
          <w:sz w:val="44"/>
          <w:szCs w:val="28"/>
          <w:lang w:val="uz-Latn-UZ"/>
        </w:rPr>
      </w:pPr>
    </w:p>
    <w:p>
      <w:pPr>
        <w:pStyle w:val="4"/>
        <w:jc w:val="center"/>
        <w:rPr>
          <w:rFonts w:ascii="Times New Roman" w:hAnsi="Times New Roman"/>
          <w:b/>
          <w:color w:val="000000"/>
          <w:sz w:val="44"/>
          <w:szCs w:val="28"/>
          <w:lang w:val="en-US"/>
        </w:rPr>
      </w:pPr>
      <w:r>
        <w:rPr>
          <w:rFonts w:ascii="Times New Roman" w:hAnsi="Times New Roman"/>
          <w:b/>
          <w:sz w:val="44"/>
          <w:szCs w:val="28"/>
          <w:lang w:val="uz-Latn-UZ"/>
        </w:rPr>
        <w:t>maktabining  boshlang’ich sinf</w:t>
      </w:r>
      <w:r>
        <w:rPr>
          <w:rFonts w:ascii="Times New Roman" w:hAnsi="Times New Roman"/>
          <w:b/>
          <w:color w:val="000000"/>
          <w:sz w:val="44"/>
          <w:szCs w:val="28"/>
          <w:lang w:val="en-US"/>
        </w:rPr>
        <w:t xml:space="preserve"> o’qituvchisi </w:t>
      </w:r>
    </w:p>
    <w:p>
      <w:pPr>
        <w:pStyle w:val="4"/>
        <w:jc w:val="center"/>
        <w:rPr>
          <w:rFonts w:ascii="Times New Roman" w:hAnsi="Times New Roman"/>
          <w:b/>
          <w:color w:val="000000"/>
          <w:sz w:val="44"/>
          <w:szCs w:val="28"/>
          <w:lang w:val="en-US"/>
        </w:rPr>
      </w:pPr>
    </w:p>
    <w:p>
      <w:pPr>
        <w:pStyle w:val="4"/>
        <w:jc w:val="center"/>
        <w:rPr>
          <w:rFonts w:ascii="Times New Roman" w:hAnsi="Times New Roman"/>
          <w:b/>
          <w:color w:val="000000"/>
          <w:sz w:val="44"/>
          <w:szCs w:val="28"/>
          <w:lang w:val="en-US"/>
        </w:rPr>
      </w:pPr>
    </w:p>
    <w:p>
      <w:pPr>
        <w:pStyle w:val="4"/>
        <w:jc w:val="center"/>
        <w:rPr>
          <w:rFonts w:ascii="Times New Roman" w:hAnsi="Times New Roman"/>
          <w:b/>
          <w:color w:val="000000"/>
          <w:sz w:val="44"/>
          <w:szCs w:val="28"/>
          <w:lang w:val="en-US"/>
        </w:rPr>
      </w:pPr>
      <w:r>
        <w:rPr>
          <w:rFonts w:ascii="Times New Roman" w:hAnsi="Times New Roman"/>
          <w:b/>
          <w:color w:val="000000"/>
          <w:sz w:val="44"/>
          <w:szCs w:val="28"/>
          <w:lang w:val="en-US"/>
        </w:rPr>
        <w:t>TOSHBOYEV JO’RABEKNING</w:t>
      </w:r>
    </w:p>
    <w:p>
      <w:pPr>
        <w:pStyle w:val="4"/>
        <w:jc w:val="center"/>
        <w:rPr>
          <w:rFonts w:ascii="Times New Roman" w:hAnsi="Times New Roman"/>
          <w:b/>
          <w:color w:val="002060"/>
          <w:sz w:val="44"/>
          <w:szCs w:val="28"/>
          <w:lang w:val="en-US"/>
        </w:rPr>
      </w:pPr>
    </w:p>
    <w:p>
      <w:pPr>
        <w:pStyle w:val="4"/>
        <w:jc w:val="center"/>
        <w:rPr>
          <w:rFonts w:ascii="Times New Roman" w:hAnsi="Times New Roman"/>
          <w:b/>
          <w:color w:val="002060"/>
          <w:sz w:val="44"/>
          <w:szCs w:val="28"/>
          <w:lang w:val="en-US"/>
        </w:rPr>
      </w:pPr>
      <w:r>
        <w:rPr>
          <w:rFonts w:hint="default" w:ascii="Times New Roman" w:hAnsi="Times New Roman"/>
          <w:b/>
          <w:color w:val="002060"/>
          <w:sz w:val="44"/>
          <w:szCs w:val="28"/>
          <w:lang w:val="en-US"/>
        </w:rPr>
        <w:t>Matematika</w:t>
      </w:r>
      <w:bookmarkStart w:id="0" w:name="_GoBack"/>
      <w:bookmarkEnd w:id="0"/>
      <w:r>
        <w:rPr>
          <w:rFonts w:ascii="Times New Roman" w:hAnsi="Times New Roman"/>
          <w:b/>
          <w:color w:val="002060"/>
          <w:sz w:val="44"/>
          <w:szCs w:val="28"/>
          <w:lang w:val="en-US"/>
        </w:rPr>
        <w:t xml:space="preserve"> fanidan dars ishlanmasi</w:t>
      </w:r>
    </w:p>
    <w:p>
      <w:pPr>
        <w:pBdr>
          <w:bottom w:val="single" w:color="auto" w:sz="12" w:space="1"/>
        </w:pBdr>
        <w:spacing w:after="0" w:line="240" w:lineRule="auto"/>
        <w:jc w:val="center"/>
        <w:rPr>
          <w:rFonts w:ascii="Times New Roman" w:hAnsi="Times New Roman"/>
          <w:b/>
          <w:color w:val="002060"/>
          <w:sz w:val="44"/>
          <w:szCs w:val="28"/>
          <w:lang w:val="en-US"/>
        </w:rPr>
      </w:pPr>
    </w:p>
    <w:p>
      <w:pPr>
        <w:pBdr>
          <w:bottom w:val="single" w:color="auto" w:sz="12" w:space="1"/>
        </w:pBdr>
        <w:spacing w:after="0" w:line="240" w:lineRule="auto"/>
        <w:jc w:val="center"/>
        <w:rPr>
          <w:rFonts w:ascii="Times New Roman" w:hAnsi="Times New Roman"/>
          <w:b/>
          <w:color w:val="002060"/>
          <w:sz w:val="44"/>
          <w:szCs w:val="28"/>
          <w:lang w:val="en-US"/>
        </w:rPr>
      </w:pPr>
      <w:r>
        <w:rPr>
          <w:rFonts w:ascii="Times New Roman" w:hAnsi="Times New Roman"/>
          <w:b/>
          <w:sz w:val="44"/>
          <w:szCs w:val="28"/>
          <w:lang w:eastAsia="ru-RU"/>
        </w:rPr>
        <w:drawing>
          <wp:inline distT="0" distB="0" distL="0" distR="0">
            <wp:extent cx="2710180" cy="2710180"/>
            <wp:effectExtent l="0" t="0" r="13970" b="13970"/>
            <wp:docPr id="476" name="Рисунок 3" descr="Описание: E:\6-мактаб\тарбиявий соат\тарбиявий соат-2018\расмлар\depositphotos_50929625-stockillustratie-leerlingen-met-bo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Рисунок 3" descr="Описание: E:\6-мактаб\тарбиявий соат\тарбиявий соат-2018\расмлар\depositphotos_50929625-stockillustratie-leerlingen-met-boek.jpg"/>
                    <pic:cNvPicPr>
                      <a:picLocks noChangeAspect="1" noChangeArrowheads="1"/>
                    </pic:cNvPicPr>
                  </pic:nvPicPr>
                  <pic:blipFill>
                    <a:blip r:embed="rId6"/>
                    <a:srcRect/>
                    <a:stretch>
                      <a:fillRect/>
                    </a:stretch>
                  </pic:blipFill>
                  <pic:spPr>
                    <a:xfrm>
                      <a:off x="0" y="0"/>
                      <a:ext cx="2710180" cy="2710180"/>
                    </a:xfrm>
                    <a:prstGeom prst="rect">
                      <a:avLst/>
                    </a:prstGeom>
                    <a:noFill/>
                    <a:ln w="9525">
                      <a:noFill/>
                      <a:miter lim="800000"/>
                      <a:headEnd/>
                      <a:tailEnd/>
                    </a:ln>
                  </pic:spPr>
                </pic:pic>
              </a:graphicData>
            </a:graphic>
          </wp:inline>
        </w:drawing>
      </w:r>
    </w:p>
    <w:p>
      <w:pPr>
        <w:pStyle w:val="4"/>
        <w:tabs>
          <w:tab w:val="left" w:pos="5743"/>
        </w:tabs>
        <w:rPr>
          <w:rFonts w:ascii="Times New Roman" w:hAnsi="Times New Roman"/>
          <w:b/>
          <w:sz w:val="44"/>
          <w:szCs w:val="28"/>
        </w:rPr>
      </w:pPr>
    </w:p>
    <w:p>
      <w:pPr>
        <w:pStyle w:val="4"/>
        <w:tabs>
          <w:tab w:val="left" w:pos="5743"/>
        </w:tabs>
        <w:jc w:val="center"/>
        <w:rPr>
          <w:rFonts w:ascii="Times New Roman" w:hAnsi="Times New Roman"/>
          <w:b/>
          <w:sz w:val="44"/>
          <w:szCs w:val="28"/>
          <w:lang w:val="en-US" w:eastAsia="ru-RU"/>
        </w:rPr>
      </w:pPr>
    </w:p>
    <w:p>
      <w:pPr>
        <w:pStyle w:val="4"/>
        <w:tabs>
          <w:tab w:val="left" w:pos="5743"/>
        </w:tabs>
        <w:jc w:val="center"/>
        <w:rPr>
          <w:rFonts w:ascii="Times New Roman" w:hAnsi="Times New Roman"/>
          <w:b/>
          <w:sz w:val="44"/>
          <w:szCs w:val="28"/>
          <w:lang w:val="en-US" w:eastAsia="ru-RU"/>
        </w:rPr>
      </w:pPr>
    </w:p>
    <w:p>
      <w:pPr>
        <w:pStyle w:val="4"/>
        <w:tabs>
          <w:tab w:val="left" w:pos="5743"/>
        </w:tabs>
        <w:jc w:val="center"/>
        <w:rPr>
          <w:rFonts w:ascii="Times New Roman" w:hAnsi="Times New Roman"/>
          <w:b/>
          <w:sz w:val="44"/>
          <w:szCs w:val="28"/>
          <w:lang w:val="en-US" w:eastAsia="ru-RU"/>
        </w:rPr>
      </w:pPr>
      <w:r>
        <w:rPr>
          <w:rFonts w:ascii="Times New Roman" w:hAnsi="Times New Roman"/>
          <w:b/>
          <w:sz w:val="44"/>
          <w:szCs w:val="28"/>
          <w:lang w:val="en-US" w:eastAsia="ru-RU"/>
        </w:rPr>
        <w:t>2022-2023 O’QUV YILI</w:t>
      </w:r>
    </w:p>
    <w:p>
      <w:pPr>
        <w:pStyle w:val="4"/>
        <w:tabs>
          <w:tab w:val="left" w:pos="5743"/>
        </w:tabs>
        <w:jc w:val="center"/>
        <w:rPr>
          <w:rFonts w:ascii="Times New Roman" w:hAnsi="Times New Roman"/>
          <w:b/>
          <w:sz w:val="44"/>
          <w:szCs w:val="28"/>
          <w:lang w:val="en-US" w:eastAsia="ru-RU"/>
        </w:rPr>
      </w:pPr>
    </w:p>
    <w:p>
      <w:pPr>
        <w:pStyle w:val="4"/>
        <w:tabs>
          <w:tab w:val="left" w:pos="5743"/>
        </w:tabs>
        <w:jc w:val="center"/>
        <w:rPr>
          <w:rFonts w:ascii="Times New Roman" w:hAnsi="Times New Roman"/>
          <w:b/>
          <w:sz w:val="44"/>
          <w:szCs w:val="28"/>
          <w:lang w:val="en-US" w:eastAsia="ru-RU"/>
        </w:rPr>
      </w:pPr>
    </w:p>
    <w:p>
      <w:pPr>
        <w:ind w:hanging="1560"/>
        <w:jc w:val="center"/>
        <w:rPr>
          <w:b/>
          <w:sz w:val="28"/>
          <w:szCs w:val="28"/>
          <w:lang w:val="en-US"/>
        </w:rPr>
      </w:pPr>
      <w:r>
        <w:rPr>
          <w:sz w:val="28"/>
          <w:szCs w:val="28"/>
          <w:lang w:val="de-DE"/>
        </w:rPr>
        <w:t xml:space="preserve">FAN:  MATEMATIKA              </w:t>
      </w:r>
    </w:p>
    <w:tbl>
      <w:tblPr>
        <w:tblStyle w:val="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0" w:hRule="atLeast"/>
        </w:trPr>
        <w:tc>
          <w:tcPr>
            <w:tcW w:w="9497" w:type="dxa"/>
            <w:tcBorders>
              <w:top w:val="single" w:color="auto" w:sz="4" w:space="0"/>
              <w:left w:val="single" w:color="auto" w:sz="4" w:space="0"/>
              <w:right w:val="single" w:color="auto" w:sz="4" w:space="0"/>
            </w:tcBorders>
            <w:shd w:val="clear" w:color="auto" w:fill="auto"/>
          </w:tcPr>
          <w:p>
            <w:pPr>
              <w:tabs>
                <w:tab w:val="left" w:pos="9720"/>
              </w:tabs>
              <w:rPr>
                <w:b/>
                <w:szCs w:val="28"/>
                <w:lang w:val="de-DE"/>
              </w:rPr>
            </w:pPr>
            <w:r>
              <w:rPr>
                <w:b/>
                <w:szCs w:val="28"/>
                <w:lang w:val="en-US"/>
              </w:rPr>
              <w:t>Mavzu:</w:t>
            </w:r>
            <w:r>
              <w:rPr>
                <w:b/>
                <w:szCs w:val="28"/>
                <w:lang w:val="de-DE"/>
              </w:rPr>
              <w:t xml:space="preserve"> </w:t>
            </w:r>
            <w:r>
              <w:rPr>
                <w:b/>
                <w:bCs/>
                <w:szCs w:val="28"/>
                <w:lang w:val="en-US"/>
              </w:rPr>
              <w:t>96—44 ko'rinishidagi misollarni yechish. Misollarning yechilishini taqqoslab, qulay usulini toptirish</w:t>
            </w:r>
          </w:p>
          <w:p>
            <w:pPr>
              <w:tabs>
                <w:tab w:val="left" w:pos="9720"/>
              </w:tabs>
              <w:rPr>
                <w:b/>
                <w:szCs w:val="28"/>
                <w:lang w:val="en-US"/>
              </w:rPr>
            </w:pPr>
            <w:r>
              <w:rPr>
                <w:b/>
                <w:szCs w:val="28"/>
                <w:lang w:val="en-US"/>
              </w:rPr>
              <w:t>Mavzuga oid tayanch tushunchalar:narsalar, tovushlar va harakatlarni sanash</w:t>
            </w:r>
          </w:p>
          <w:p>
            <w:pPr>
              <w:tabs>
                <w:tab w:val="left" w:pos="9720"/>
              </w:tabs>
              <w:rPr>
                <w:b/>
                <w:szCs w:val="28"/>
                <w:lang w:val="en-US"/>
              </w:rPr>
            </w:pPr>
            <w:r>
              <w:rPr>
                <w:b/>
                <w:szCs w:val="28"/>
                <w:lang w:val="en-US"/>
              </w:rPr>
              <w:t>Soatlar soni: 1 soat</w:t>
            </w:r>
          </w:p>
          <w:p>
            <w:pPr>
              <w:rPr>
                <w:b/>
                <w:szCs w:val="28"/>
                <w:lang w:val="en-US"/>
              </w:rPr>
            </w:pPr>
            <w:r>
              <w:rPr>
                <w:b/>
                <w:szCs w:val="28"/>
                <w:lang w:val="en-US"/>
              </w:rPr>
              <w:t xml:space="preserve">Mavzuning qisqacha mazmuni: </w:t>
            </w:r>
            <w:r>
              <w:rPr>
                <w:b/>
                <w:bCs/>
                <w:szCs w:val="28"/>
                <w:lang w:val="en-US"/>
              </w:rPr>
              <w:t>O'tilgan mavzu yuzasidan egallangan bi- limlarni didaktik o'yin orqali boyitib borish, 96-44 ko'rinishidagi misollarni yechish usullari haqida bilim berish.</w:t>
            </w:r>
          </w:p>
          <w:p>
            <w:pPr>
              <w:tabs>
                <w:tab w:val="left" w:pos="9720"/>
              </w:tabs>
              <w:rPr>
                <w:b/>
                <w:szCs w:val="28"/>
                <w:lang w:val="en-US"/>
              </w:rPr>
            </w:pPr>
            <w:r>
              <w:rPr>
                <w:b/>
                <w:szCs w:val="28"/>
                <w:lang w:val="en-US"/>
              </w:rPr>
              <w:t>O’quv jarayonini amalga oshirish texnologiyasi:</w:t>
            </w:r>
          </w:p>
          <w:p>
            <w:pPr>
              <w:tabs>
                <w:tab w:val="left" w:pos="9720"/>
              </w:tabs>
              <w:rPr>
                <w:b/>
                <w:szCs w:val="28"/>
                <w:lang w:val="en-US"/>
              </w:rPr>
            </w:pPr>
            <w:r>
              <w:rPr>
                <w:b/>
                <w:szCs w:val="28"/>
                <w:lang w:val="en-US"/>
              </w:rPr>
              <w:t>Metod:suhbat, tushuntirish,”Savol-javob” metodi,”Rasmli boshqotirma”, “To’g’risini tez top”, “Eng vijdonli o’quvchi”, “O’zingni halol bahola” o’yinlari.</w:t>
            </w:r>
          </w:p>
          <w:p>
            <w:pPr>
              <w:tabs>
                <w:tab w:val="left" w:pos="9720"/>
              </w:tabs>
              <w:rPr>
                <w:b/>
                <w:szCs w:val="28"/>
                <w:lang w:val="en-US"/>
              </w:rPr>
            </w:pPr>
            <w:r>
              <w:rPr>
                <w:b/>
                <w:szCs w:val="28"/>
                <w:lang w:val="en-US"/>
              </w:rPr>
              <w:t>Shakl:jamoa,guruhda ishlash,hamma o’zi uchun.</w:t>
            </w:r>
          </w:p>
          <w:p>
            <w:pPr>
              <w:rPr>
                <w:b/>
                <w:szCs w:val="28"/>
                <w:lang w:val="en-US"/>
              </w:rPr>
            </w:pPr>
            <w:r>
              <w:rPr>
                <w:b/>
                <w:szCs w:val="28"/>
                <w:lang w:val="en-US"/>
              </w:rPr>
              <w:t>Jihoz: Darslik, tarqatma materiallar, mavzuga oid rasmlar.</w:t>
            </w:r>
          </w:p>
          <w:p>
            <w:pPr>
              <w:rPr>
                <w:b/>
                <w:szCs w:val="28"/>
                <w:lang w:val="en-US"/>
              </w:rPr>
            </w:pPr>
            <w:r>
              <w:rPr>
                <w:b/>
                <w:szCs w:val="28"/>
                <w:lang w:val="en-US"/>
              </w:rPr>
              <w:t>Nazorat: Og'zaki nazorat, savol-javob, kuzatish, o'z-o'zini nazorat qilish.</w:t>
            </w:r>
          </w:p>
          <w:p>
            <w:pPr>
              <w:rPr>
                <w:b/>
                <w:szCs w:val="28"/>
                <w:lang w:val="en-US"/>
              </w:rPr>
            </w:pPr>
            <w:r>
              <w:rPr>
                <w:b/>
                <w:szCs w:val="28"/>
                <w:lang w:val="en-US"/>
              </w:rPr>
              <w:t>Baholash: O'quvchilar bilimi 5 ballik reyting tizimida baholanadi.</w:t>
            </w:r>
          </w:p>
          <w:p>
            <w:pPr>
              <w:tabs>
                <w:tab w:val="left" w:pos="9720"/>
              </w:tabs>
              <w:rPr>
                <w:b/>
                <w:szCs w:val="28"/>
                <w:lang w:val="en-US"/>
              </w:rPr>
            </w:pPr>
            <w:r>
              <w:rPr>
                <w:b/>
                <w:szCs w:val="28"/>
                <w:lang w:val="en-US"/>
              </w:rPr>
              <w:t xml:space="preserve">                                    Darsning maqsadi</w:t>
            </w:r>
          </w:p>
          <w:p>
            <w:pPr>
              <w:tabs>
                <w:tab w:val="left" w:pos="9720"/>
              </w:tabs>
              <w:rPr>
                <w:b/>
                <w:szCs w:val="28"/>
                <w:lang w:val="en-US"/>
              </w:rPr>
            </w:pPr>
            <w:r>
              <w:rPr>
                <w:b/>
                <w:szCs w:val="28"/>
                <w:lang w:val="en-US"/>
              </w:rPr>
              <w:t>Maqsadlar:</w:t>
            </w:r>
          </w:p>
          <w:p>
            <w:pPr>
              <w:ind w:left="80"/>
              <w:rPr>
                <w:b/>
                <w:szCs w:val="28"/>
                <w:lang w:val="en-US"/>
              </w:rPr>
            </w:pPr>
            <w:r>
              <w:rPr>
                <w:b/>
                <w:bCs/>
                <w:szCs w:val="28"/>
                <w:lang w:val="en-US"/>
              </w:rPr>
              <w:t>Ta'limiy: a) o'quvchilarning o'tilgan mavzu yuzasidan egallagan bilimlarini didaktik o'yinlar yordamida boyitib borish; b) ayirishning qulay usullarini tanlashga o'rgatish.</w:t>
            </w:r>
          </w:p>
          <w:p>
            <w:pPr>
              <w:tabs>
                <w:tab w:val="left" w:pos="9720"/>
              </w:tabs>
              <w:rPr>
                <w:b/>
                <w:bCs/>
                <w:szCs w:val="28"/>
                <w:lang w:val="en-US"/>
              </w:rPr>
            </w:pPr>
            <w:r>
              <w:rPr>
                <w:b/>
                <w:bCs/>
                <w:szCs w:val="28"/>
                <w:lang w:val="en-US"/>
              </w:rPr>
              <w:t>Tarbiyaviy: Har bir matematik muammolarni ahillik, birodarlik, hamjihat- lik, hozirjavoblik bilan bajarish fazilatlarini tarbiyalash. Rivojlantiruvchi: Matematik topshiriqlarni bajarish orqali o'quvchilarning mustaqil va mantiqiy fikrlash qobiliyatlarini rivojlantirish.</w:t>
            </w:r>
          </w:p>
          <w:p>
            <w:pPr>
              <w:tabs>
                <w:tab w:val="left" w:pos="9720"/>
              </w:tabs>
              <w:rPr>
                <w:b/>
                <w:szCs w:val="28"/>
                <w:lang w:val="de-DE"/>
              </w:rPr>
            </w:pPr>
            <w:r>
              <w:rPr>
                <w:b/>
                <w:szCs w:val="28"/>
                <w:lang w:val="de-DE"/>
              </w:rPr>
              <w:t>Tayanch kompetensiyalar:</w:t>
            </w:r>
          </w:p>
          <w:p>
            <w:pPr>
              <w:tabs>
                <w:tab w:val="left" w:pos="9720"/>
              </w:tabs>
              <w:rPr>
                <w:b/>
                <w:szCs w:val="28"/>
                <w:lang w:val="de-DE"/>
              </w:rPr>
            </w:pPr>
            <w:r>
              <w:rPr>
                <w:b/>
                <w:szCs w:val="28"/>
                <w:lang w:val="de-DE"/>
              </w:rPr>
              <w:t>Axborot bilan ishlash kompetensiya elementi:mavzu doirasida ko’rsatilgan multimedia ilovalariga ongli munosabat bildirish.</w:t>
            </w:r>
          </w:p>
          <w:p>
            <w:pPr>
              <w:rPr>
                <w:b/>
                <w:szCs w:val="28"/>
                <w:lang w:val="de-DE"/>
              </w:rPr>
            </w:pPr>
            <w:r>
              <w:rPr>
                <w:b/>
                <w:szCs w:val="28"/>
                <w:lang w:val="de-DE"/>
              </w:rPr>
              <w:t xml:space="preserve">Fanga oid kompetensiyalar. </w:t>
            </w:r>
            <w:r>
              <w:rPr>
                <w:b/>
                <w:bCs/>
                <w:szCs w:val="28"/>
                <w:lang w:val="de-DE"/>
              </w:rPr>
              <w:t>O'quvchilar dars yakunida 96-44 ko'rinishidagi misollarni tushuntirib ye</w:t>
            </w:r>
            <w:r>
              <w:rPr>
                <w:b/>
                <w:bCs/>
                <w:szCs w:val="28"/>
                <w:lang w:val="de-DE"/>
              </w:rPr>
              <w:softHyphen/>
            </w:r>
            <w:r>
              <w:rPr>
                <w:b/>
                <w:bCs/>
                <w:szCs w:val="28"/>
                <w:lang w:val="de-DE"/>
              </w:rPr>
              <w:t xml:space="preserve">chish haqida bilimga ega bo'ladilar. </w:t>
            </w:r>
            <w:r>
              <w:rPr>
                <w:b/>
                <w:bCs/>
                <w:szCs w:val="28"/>
                <w:lang w:val="en-US"/>
              </w:rPr>
              <w:t>Sonlarni xona birliklarining yig'indisi ko'rinishida ifodalashni o'rganib oladilar.</w:t>
            </w:r>
          </w:p>
        </w:tc>
      </w:tr>
    </w:tbl>
    <w:p>
      <w:pPr>
        <w:jc w:val="center"/>
        <w:rPr>
          <w:sz w:val="28"/>
          <w:szCs w:val="28"/>
          <w:lang w:val="de-DE"/>
        </w:rPr>
      </w:pPr>
    </w:p>
    <w:p>
      <w:pPr>
        <w:rPr>
          <w:szCs w:val="28"/>
          <w:lang w:val="de-LU"/>
        </w:rPr>
      </w:pPr>
      <w:r>
        <w:rPr>
          <w:szCs w:val="28"/>
          <w:lang w:val="de-LU"/>
        </w:rPr>
        <w:t>Darsning borishi:</w:t>
      </w:r>
    </w:p>
    <w:p>
      <w:pPr>
        <w:rPr>
          <w:szCs w:val="28"/>
          <w:lang w:val="de-LU"/>
        </w:rPr>
      </w:pPr>
      <w:r>
        <w:rPr>
          <w:szCs w:val="28"/>
          <w:lang w:val="de-LU"/>
        </w:rPr>
        <w:t>1-, 2-bosqichlar texnologik xarita asosida tashkil etiladi. 3-bosqich. O'tilgan mavzuni mustahkamlash:</w:t>
      </w:r>
    </w:p>
    <w:p>
      <w:pPr>
        <w:rPr>
          <w:szCs w:val="28"/>
          <w:lang w:val="de-LU"/>
        </w:rPr>
      </w:pPr>
      <w:r>
        <w:rPr>
          <w:szCs w:val="28"/>
          <w:lang w:val="de-LU"/>
        </w:rPr>
        <w:t>Uy vazifasini tekshirish. 6,7- misol.</w:t>
      </w:r>
    </w:p>
    <w:p>
      <w:pPr>
        <w:rPr>
          <w:szCs w:val="28"/>
          <w:lang w:val="de-LU"/>
        </w:rPr>
      </w:pPr>
      <w:r>
        <w:rPr>
          <w:szCs w:val="28"/>
          <w:lang w:val="de-LU"/>
        </w:rPr>
        <w:t>O'tilgan mavzuni mustahkamlash maqsadida «Topgan topaloq» didaktik o'yinidan foydalanish.</w:t>
      </w:r>
    </w:p>
    <w:p>
      <w:pPr>
        <w:rPr>
          <w:szCs w:val="28"/>
          <w:lang w:val="de-LU"/>
        </w:rPr>
      </w:pPr>
      <w:r>
        <w:rPr>
          <w:szCs w:val="28"/>
          <w:lang w:val="de-LU"/>
        </w:rPr>
        <w:t>O'qituvchi o'yin qoidasi bilan tanishtiriladi. Magnit doskagabir necha xil gul va uning barglari tasvirlangan rasmlar yopishtirilgan bo'ladi.</w:t>
      </w:r>
    </w:p>
    <w:p>
      <w:pPr>
        <w:rPr>
          <w:szCs w:val="28"/>
          <w:lang w:val="de-LU"/>
        </w:rPr>
      </w:pPr>
      <w:r>
        <w:rPr>
          <w:szCs w:val="28"/>
          <w:lang w:val="de-LU"/>
        </w:rPr>
        <w:t>Masalan:</w:t>
      </w:r>
    </w:p>
    <w:p>
      <w:pPr>
        <w:rPr>
          <w:szCs w:val="28"/>
          <w:lang w:val="de-LU"/>
        </w:rPr>
      </w:pPr>
      <w:r>
        <w:rPr>
          <w:szCs w:val="28"/>
          <w:lang w:val="de-LU"/>
        </w:rPr>
        <w:t>Gullardagi misollarning javobini barglardan izlab topib. olib kelib qo'yishlari kerak bo'ladi. Bu o'yinda o'quvchilar misollarning javobini topish bilan birga, qaysi barg qaysi gulga tegishli ekanligini ham bilib oladilar. Gullardan tashqari mevalar, sabzavotlar tasviri bilan ham xuddi shunday o'yin o'tkazish mumkin.</w:t>
      </w:r>
    </w:p>
    <w:p>
      <w:pPr>
        <w:rPr>
          <w:szCs w:val="28"/>
          <w:lang w:val="de-LU"/>
        </w:rPr>
      </w:pPr>
      <w:r>
        <w:rPr>
          <w:szCs w:val="28"/>
          <w:lang w:val="de-LU"/>
        </w:rPr>
        <w:t>Dam olish daqiqasini o'tkazish (qo'shiq kuylanadi).</w:t>
      </w:r>
    </w:p>
    <w:p>
      <w:pPr>
        <w:rPr>
          <w:szCs w:val="28"/>
          <w:lang w:val="en-US"/>
        </w:rPr>
      </w:pPr>
      <w:r>
        <w:rPr>
          <w:szCs w:val="28"/>
          <w:lang w:val="en-US"/>
        </w:rPr>
        <w:t>Chittiy gul</w:t>
      </w:r>
    </w:p>
    <w:p>
      <w:pPr>
        <w:rPr>
          <w:szCs w:val="28"/>
          <w:lang w:val="en-US"/>
        </w:rPr>
      </w:pPr>
      <w:r>
        <w:rPr>
          <w:szCs w:val="28"/>
          <w:lang w:val="en-US"/>
        </w:rPr>
        <w:t>Chittiy gul-o, chittiy gul,</w:t>
      </w:r>
      <w:r>
        <w:rPr>
          <w:szCs w:val="28"/>
          <w:lang w:val="en-US"/>
        </w:rPr>
        <w:tab/>
      </w:r>
      <w:r>
        <w:rPr>
          <w:szCs w:val="28"/>
          <w:lang w:val="en-US"/>
        </w:rPr>
        <w:t>Dukur-dukur ot keldi,</w:t>
      </w:r>
    </w:p>
    <w:p>
      <w:pPr>
        <w:rPr>
          <w:szCs w:val="28"/>
          <w:lang w:val="en-US"/>
        </w:rPr>
      </w:pPr>
      <w:r>
        <w:rPr>
          <w:szCs w:val="28"/>
          <w:lang w:val="en-US"/>
        </w:rPr>
        <w:t>Etagingga gul bosay.</w:t>
      </w:r>
      <w:r>
        <w:rPr>
          <w:szCs w:val="28"/>
          <w:lang w:val="en-US"/>
        </w:rPr>
        <w:tab/>
      </w:r>
      <w:r>
        <w:rPr>
          <w:szCs w:val="28"/>
          <w:lang w:val="en-US"/>
        </w:rPr>
        <w:tab/>
      </w:r>
      <w:r>
        <w:rPr>
          <w:szCs w:val="28"/>
          <w:lang w:val="en-US"/>
        </w:rPr>
        <w:t>Chiqib qarang kim keldi.</w:t>
      </w:r>
    </w:p>
    <w:p>
      <w:pPr>
        <w:rPr>
          <w:szCs w:val="28"/>
          <w:lang w:val="en-US"/>
        </w:rPr>
      </w:pPr>
      <w:r>
        <w:rPr>
          <w:szCs w:val="28"/>
          <w:lang w:val="en-US"/>
        </w:rPr>
        <w:t xml:space="preserve">Qo'ling qo'lbog'da bo'lsin, </w:t>
      </w:r>
      <w:r>
        <w:rPr>
          <w:szCs w:val="28"/>
          <w:lang w:val="en-US"/>
        </w:rPr>
        <w:tab/>
      </w:r>
      <w:r>
        <w:rPr>
          <w:szCs w:val="28"/>
          <w:lang w:val="en-US"/>
        </w:rPr>
        <w:t xml:space="preserve">Aravada un keldi, </w:t>
      </w:r>
    </w:p>
    <w:p>
      <w:pPr>
        <w:rPr>
          <w:szCs w:val="28"/>
          <w:lang w:val="en-US"/>
        </w:rPr>
      </w:pPr>
      <w:r>
        <w:rPr>
          <w:szCs w:val="28"/>
          <w:lang w:val="en-US"/>
        </w:rPr>
        <w:t>Beling belbog'da bo'lsin.</w:t>
      </w:r>
      <w:r>
        <w:rPr>
          <w:szCs w:val="28"/>
          <w:lang w:val="en-US"/>
        </w:rPr>
        <w:tab/>
      </w:r>
      <w:r>
        <w:rPr>
          <w:szCs w:val="28"/>
          <w:lang w:val="en-US"/>
        </w:rPr>
        <w:t>Childirmada gul keldi.</w:t>
      </w:r>
    </w:p>
    <w:p>
      <w:pPr>
        <w:rPr>
          <w:szCs w:val="28"/>
          <w:lang w:val="en-US"/>
        </w:rPr>
      </w:pPr>
      <w:r>
        <w:rPr>
          <w:szCs w:val="28"/>
          <w:lang w:val="en-US"/>
        </w:rPr>
        <w:t>Hay-yu chittiy gul,</w:t>
      </w:r>
      <w:r>
        <w:rPr>
          <w:szCs w:val="28"/>
          <w:lang w:val="en-US"/>
        </w:rPr>
        <w:tab/>
      </w:r>
      <w:r>
        <w:rPr>
          <w:szCs w:val="28"/>
          <w:lang w:val="en-US"/>
        </w:rPr>
        <w:tab/>
      </w:r>
      <w:r>
        <w:rPr>
          <w:szCs w:val="28"/>
          <w:lang w:val="en-US"/>
        </w:rPr>
        <w:t>Hay-yu chittiy gul,</w:t>
      </w:r>
    </w:p>
    <w:p>
      <w:pPr>
        <w:rPr>
          <w:szCs w:val="28"/>
          <w:lang w:val="en-US"/>
        </w:rPr>
      </w:pPr>
      <w:r>
        <w:rPr>
          <w:szCs w:val="28"/>
          <w:lang w:val="en-US"/>
        </w:rPr>
        <w:t>Hay-yu chittiy gul.</w:t>
      </w:r>
      <w:r>
        <w:rPr>
          <w:szCs w:val="28"/>
          <w:lang w:val="en-US"/>
        </w:rPr>
        <w:tab/>
      </w:r>
      <w:r>
        <w:rPr>
          <w:szCs w:val="28"/>
          <w:lang w:val="en-US"/>
        </w:rPr>
        <w:tab/>
      </w:r>
      <w:r>
        <w:rPr>
          <w:szCs w:val="28"/>
          <w:lang w:val="en-US"/>
        </w:rPr>
        <w:t>Hay-yu chittiy gul.</w:t>
      </w:r>
    </w:p>
    <w:p>
      <w:pPr>
        <w:rPr>
          <w:sz w:val="28"/>
          <w:szCs w:val="28"/>
          <w:lang w:val="en-US"/>
        </w:rPr>
      </w:pPr>
      <w:r>
        <w:rPr>
          <w:sz w:val="28"/>
          <w:szCs w:val="28"/>
          <w:lang w:eastAsia="ru-RU"/>
        </w:rPr>
        <w:drawing>
          <wp:anchor distT="0" distB="0" distL="114300" distR="114300" simplePos="0" relativeHeight="251659264" behindDoc="0" locked="0" layoutInCell="1" allowOverlap="1">
            <wp:simplePos x="0" y="0"/>
            <wp:positionH relativeFrom="column">
              <wp:posOffset>586105</wp:posOffset>
            </wp:positionH>
            <wp:positionV relativeFrom="paragraph">
              <wp:posOffset>167005</wp:posOffset>
            </wp:positionV>
            <wp:extent cx="2393315" cy="987425"/>
            <wp:effectExtent l="0" t="0" r="6985" b="3175"/>
            <wp:wrapNone/>
            <wp:docPr id="204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Рисунок 11"/>
                    <pic:cNvPicPr>
                      <a:picLocks noChangeAspect="1" noChangeArrowheads="1"/>
                    </pic:cNvPicPr>
                  </pic:nvPicPr>
                  <pic:blipFill>
                    <a:blip r:embed="rId7"/>
                    <a:srcRect/>
                    <a:stretch>
                      <a:fillRect/>
                    </a:stretch>
                  </pic:blipFill>
                  <pic:spPr>
                    <a:xfrm>
                      <a:off x="0" y="0"/>
                      <a:ext cx="2393315" cy="987425"/>
                    </a:xfrm>
                    <a:prstGeom prst="rect">
                      <a:avLst/>
                    </a:prstGeom>
                    <a:noFill/>
                  </pic:spPr>
                </pic:pic>
              </a:graphicData>
            </a:graphic>
          </wp:anchor>
        </w:drawing>
      </w:r>
    </w:p>
    <w:p>
      <w:pPr>
        <w:rPr>
          <w:sz w:val="28"/>
          <w:szCs w:val="28"/>
          <w:lang w:val="en-US"/>
        </w:rPr>
      </w:pPr>
    </w:p>
    <w:p>
      <w:pPr>
        <w:rPr>
          <w:sz w:val="28"/>
          <w:szCs w:val="28"/>
          <w:lang w:val="en-US"/>
        </w:rPr>
      </w:pPr>
    </w:p>
    <w:p>
      <w:pPr>
        <w:rPr>
          <w:sz w:val="28"/>
          <w:szCs w:val="28"/>
          <w:lang w:val="en-US"/>
        </w:rPr>
      </w:pPr>
    </w:p>
    <w:p>
      <w:pPr>
        <w:rPr>
          <w:szCs w:val="28"/>
          <w:lang w:val="en-US"/>
        </w:rPr>
      </w:pPr>
      <w:r>
        <w:rPr>
          <w:szCs w:val="28"/>
          <w:lang w:val="en-US"/>
        </w:rPr>
        <w:t>4-bosqich. Yangi mavzu bayoni:</w:t>
      </w:r>
    </w:p>
    <w:p>
      <w:pPr>
        <w:rPr>
          <w:szCs w:val="28"/>
          <w:lang w:val="en-US"/>
        </w:rPr>
      </w:pPr>
      <w:r>
        <w:rPr>
          <w:szCs w:val="28"/>
          <w:lang w:val="en-US"/>
        </w:rPr>
        <w:t xml:space="preserve">1-misol. 96 - 44 = □□  yoki    </w:t>
      </w:r>
      <w:r>
        <w:rPr>
          <w:szCs w:val="28"/>
          <w:lang w:val="en-US"/>
        </w:rPr>
        <w:tab/>
      </w:r>
      <w:r>
        <w:rPr>
          <w:szCs w:val="28"/>
          <w:lang w:val="en-US"/>
        </w:rPr>
        <w:t>96-44= □□</w:t>
      </w:r>
    </w:p>
    <w:p>
      <w:pPr>
        <w:rPr>
          <w:szCs w:val="28"/>
          <w:lang w:val="en-US"/>
        </w:rPr>
      </w:pPr>
      <w:r>
        <w:rPr>
          <w:szCs w:val="28"/>
          <w:lang w:val="en-US"/>
        </w:rPr>
        <w:t>90-40 = 50</w:t>
      </w:r>
      <w:r>
        <w:rPr>
          <w:szCs w:val="28"/>
          <w:lang w:val="en-US"/>
        </w:rPr>
        <w:tab/>
      </w:r>
      <w:r>
        <w:rPr>
          <w:szCs w:val="28"/>
          <w:lang w:val="en-US"/>
        </w:rPr>
        <w:tab/>
      </w:r>
      <w:r>
        <w:rPr>
          <w:szCs w:val="28"/>
          <w:lang w:val="en-US"/>
        </w:rPr>
        <w:tab/>
      </w:r>
      <w:r>
        <w:rPr>
          <w:szCs w:val="28"/>
          <w:lang w:val="en-US"/>
        </w:rPr>
        <w:tab/>
      </w:r>
      <w:r>
        <w:rPr>
          <w:szCs w:val="28"/>
          <w:lang w:val="en-US"/>
        </w:rPr>
        <w:t>96-40 =56</w:t>
      </w:r>
    </w:p>
    <w:p>
      <w:pPr>
        <w:rPr>
          <w:szCs w:val="28"/>
          <w:lang w:val="en-US"/>
        </w:rPr>
      </w:pPr>
      <w:r>
        <w:rPr>
          <w:szCs w:val="28"/>
          <w:lang w:val="en-US"/>
        </w:rPr>
        <w:t>6-4 = 2</w:t>
      </w:r>
      <w:r>
        <w:rPr>
          <w:szCs w:val="28"/>
          <w:lang w:val="en-US"/>
        </w:rPr>
        <w:tab/>
      </w:r>
      <w:r>
        <w:rPr>
          <w:szCs w:val="28"/>
          <w:lang w:val="en-US"/>
        </w:rPr>
        <w:t>5</w:t>
      </w:r>
      <w:r>
        <w:rPr>
          <w:szCs w:val="28"/>
          <w:lang w:val="en-US"/>
        </w:rPr>
        <w:tab/>
      </w:r>
      <w:r>
        <w:rPr>
          <w:szCs w:val="28"/>
          <w:lang w:val="en-US"/>
        </w:rPr>
        <w:tab/>
      </w:r>
      <w:r>
        <w:rPr>
          <w:szCs w:val="28"/>
          <w:lang w:val="en-US"/>
        </w:rPr>
        <w:tab/>
      </w:r>
      <w:r>
        <w:rPr>
          <w:szCs w:val="28"/>
          <w:lang w:val="en-US"/>
        </w:rPr>
        <w:tab/>
      </w:r>
      <w:r>
        <w:rPr>
          <w:szCs w:val="28"/>
          <w:lang w:val="en-US"/>
        </w:rPr>
        <w:t>6- 4 = 52</w:t>
      </w:r>
    </w:p>
    <w:p>
      <w:pPr>
        <w:rPr>
          <w:szCs w:val="28"/>
          <w:lang w:val="en-US"/>
        </w:rPr>
      </w:pPr>
      <w:r>
        <w:rPr>
          <w:szCs w:val="28"/>
          <w:lang w:val="en-US"/>
        </w:rPr>
        <w:t>50 + 2 = 52</w:t>
      </w:r>
      <w:r>
        <w:rPr>
          <w:szCs w:val="28"/>
          <w:lang w:val="en-US"/>
        </w:rPr>
        <w:tab/>
      </w:r>
      <w:r>
        <w:rPr>
          <w:szCs w:val="28"/>
          <w:lang w:val="en-US"/>
        </w:rPr>
        <w:tab/>
      </w:r>
      <w:r>
        <w:rPr>
          <w:szCs w:val="28"/>
          <w:lang w:val="en-US"/>
        </w:rPr>
        <w:tab/>
      </w:r>
      <w:r>
        <w:rPr>
          <w:szCs w:val="28"/>
          <w:lang w:val="en-US"/>
        </w:rPr>
        <w:tab/>
      </w:r>
      <w:r>
        <w:rPr>
          <w:szCs w:val="28"/>
          <w:lang w:val="en-US"/>
        </w:rPr>
        <w:t>96 - 44 = 52</w:t>
      </w:r>
    </w:p>
    <w:p>
      <w:pPr>
        <w:rPr>
          <w:szCs w:val="28"/>
          <w:lang w:val="en-US"/>
        </w:rPr>
      </w:pPr>
      <w:r>
        <w:rPr>
          <w:szCs w:val="28"/>
          <w:lang w:val="en-US"/>
        </w:rPr>
        <w:t>96-44 = 52</w:t>
      </w:r>
    </w:p>
    <w:p>
      <w:pPr>
        <w:rPr>
          <w:szCs w:val="28"/>
          <w:lang w:val="en-US"/>
        </w:rPr>
      </w:pPr>
      <w:r>
        <w:rPr>
          <w:szCs w:val="28"/>
          <w:lang w:val="en-US"/>
        </w:rPr>
        <w:t>Misolni yechishda o'nliklardan o'nliklar, birliklardan birliklarni ayirib yechiladi. Qaysi usul qulay ekanligini bilish uchun o'quvchilar fikrini aniqlash.</w:t>
      </w:r>
    </w:p>
    <w:p>
      <w:pPr>
        <w:rPr>
          <w:szCs w:val="28"/>
          <w:lang w:val="en-US"/>
        </w:rPr>
      </w:pPr>
      <w:r>
        <w:rPr>
          <w:szCs w:val="28"/>
          <w:lang w:val="en-US"/>
        </w:rPr>
        <w:t>2-masalani og'zaki va yozma ravishda bajarib yechish.</w:t>
      </w:r>
    </w:p>
    <w:p>
      <w:pPr>
        <w:rPr>
          <w:sz w:val="28"/>
          <w:szCs w:val="28"/>
          <w:lang w:val="en-US"/>
        </w:rPr>
      </w:pPr>
      <w:r>
        <w:rPr>
          <w:szCs w:val="28"/>
          <w:lang w:eastAsia="ru-RU"/>
        </w:rPr>
        <w:drawing>
          <wp:anchor distT="0" distB="0" distL="114300" distR="114300" simplePos="0" relativeHeight="251660288" behindDoc="0" locked="0" layoutInCell="1" allowOverlap="1">
            <wp:simplePos x="0" y="0"/>
            <wp:positionH relativeFrom="column">
              <wp:posOffset>443230</wp:posOffset>
            </wp:positionH>
            <wp:positionV relativeFrom="paragraph">
              <wp:posOffset>59690</wp:posOffset>
            </wp:positionV>
            <wp:extent cx="3360420" cy="863600"/>
            <wp:effectExtent l="0" t="0" r="11430" b="12700"/>
            <wp:wrapNone/>
            <wp:docPr id="204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 name="Рисунок 12"/>
                    <pic:cNvPicPr>
                      <a:picLocks noChangeAspect="1" noChangeArrowheads="1"/>
                    </pic:cNvPicPr>
                  </pic:nvPicPr>
                  <pic:blipFill>
                    <a:blip r:embed="rId8" cstate="print"/>
                    <a:srcRect/>
                    <a:stretch>
                      <a:fillRect/>
                    </a:stretch>
                  </pic:blipFill>
                  <pic:spPr>
                    <a:xfrm>
                      <a:off x="0" y="0"/>
                      <a:ext cx="3360420" cy="863600"/>
                    </a:xfrm>
                    <a:prstGeom prst="rect">
                      <a:avLst/>
                    </a:prstGeom>
                    <a:noFill/>
                  </pic:spPr>
                </pic:pic>
              </a:graphicData>
            </a:graphic>
          </wp:anchor>
        </w:drawing>
      </w:r>
      <w:r>
        <w:rPr>
          <w:sz w:val="28"/>
          <w:szCs w:val="28"/>
          <w:lang w:val="en-US"/>
        </w:rPr>
        <w:t xml:space="preserve"> </w:t>
      </w:r>
    </w:p>
    <w:p>
      <w:pPr>
        <w:rPr>
          <w:sz w:val="28"/>
          <w:szCs w:val="28"/>
          <w:lang w:val="en-US"/>
        </w:rPr>
      </w:pPr>
    </w:p>
    <w:p>
      <w:pPr>
        <w:rPr>
          <w:szCs w:val="28"/>
          <w:lang w:val="en-US"/>
        </w:rPr>
      </w:pPr>
      <w:r>
        <w:rPr>
          <w:szCs w:val="28"/>
          <w:lang w:val="en-US"/>
        </w:rPr>
        <w:t>Masalaning qisqacha yozuvi:</w:t>
      </w:r>
    </w:p>
    <w:p>
      <w:pPr>
        <w:rPr>
          <w:szCs w:val="28"/>
          <w:lang w:val="en-US"/>
        </w:rPr>
      </w:pPr>
      <w:r>
        <w:rPr>
          <w:szCs w:val="28"/>
          <w:lang w:val="en-US"/>
        </w:rPr>
        <w:t>Anorli yashik - 12 kg.</w:t>
      </w:r>
      <w:r>
        <w:rPr>
          <w:szCs w:val="28"/>
          <w:lang w:val="en-US"/>
        </w:rPr>
        <w:tab/>
      </w:r>
      <w:r>
        <w:rPr>
          <w:szCs w:val="28"/>
          <w:lang w:val="en-US"/>
        </w:rPr>
        <w:t>Yechish: 12-4=8 kg</w:t>
      </w:r>
    </w:p>
    <w:p>
      <w:pPr>
        <w:rPr>
          <w:szCs w:val="28"/>
          <w:lang w:val="en-US"/>
        </w:rPr>
      </w:pPr>
    </w:p>
    <w:p>
      <w:pPr>
        <w:rPr>
          <w:szCs w:val="28"/>
          <w:lang w:val="de-LU"/>
        </w:rPr>
      </w:pPr>
      <w:r>
        <w:rPr>
          <w:szCs w:val="28"/>
          <w:lang w:val="en-US"/>
        </w:rPr>
        <w:t xml:space="preserve">Uzumli yashik - ?, 4 kg yengil. </w:t>
      </w:r>
      <w:r>
        <w:rPr>
          <w:szCs w:val="28"/>
          <w:lang w:val="de-LU"/>
        </w:rPr>
        <w:t>Javob: Uzumli yashik 8 kilogramm.</w:t>
      </w:r>
    </w:p>
    <w:p>
      <w:pPr>
        <w:rPr>
          <w:szCs w:val="28"/>
          <w:lang w:val="de-LU"/>
        </w:rPr>
      </w:pPr>
      <w:r>
        <w:rPr>
          <w:szCs w:val="28"/>
          <w:lang w:val="de-LU"/>
        </w:rPr>
        <w:t>3-misolni yechish.</w:t>
      </w:r>
    </w:p>
    <w:p>
      <w:pPr>
        <w:rPr>
          <w:szCs w:val="28"/>
          <w:lang w:val="de-LU"/>
        </w:rPr>
      </w:pPr>
      <w:r>
        <w:rPr>
          <w:szCs w:val="28"/>
          <w:lang w:val="de-LU"/>
        </w:rPr>
        <w:t xml:space="preserve">87-34 = 53 </w:t>
      </w:r>
      <w:r>
        <w:rPr>
          <w:szCs w:val="28"/>
          <w:lang w:val="de-LU"/>
        </w:rPr>
        <w:tab/>
      </w:r>
      <w:r>
        <w:rPr>
          <w:szCs w:val="28"/>
          <w:lang w:val="de-LU"/>
        </w:rPr>
        <w:tab/>
      </w:r>
      <w:r>
        <w:rPr>
          <w:szCs w:val="28"/>
          <w:lang w:val="de-LU"/>
        </w:rPr>
        <w:t xml:space="preserve">90-50 = 40 </w:t>
      </w:r>
      <w:r>
        <w:rPr>
          <w:szCs w:val="28"/>
          <w:lang w:val="de-LU"/>
        </w:rPr>
        <w:tab/>
      </w:r>
      <w:r>
        <w:rPr>
          <w:szCs w:val="28"/>
          <w:lang w:val="de-LU"/>
        </w:rPr>
        <w:tab/>
      </w:r>
      <w:r>
        <w:rPr>
          <w:szCs w:val="28"/>
          <w:lang w:val="de-LU"/>
        </w:rPr>
        <w:t xml:space="preserve">98-64 = 34 </w:t>
      </w:r>
      <w:r>
        <w:rPr>
          <w:szCs w:val="28"/>
          <w:lang w:val="de-LU"/>
        </w:rPr>
        <w:tab/>
      </w:r>
      <w:r>
        <w:rPr>
          <w:szCs w:val="28"/>
          <w:lang w:val="de-LU"/>
        </w:rPr>
        <w:tab/>
      </w:r>
      <w:r>
        <w:rPr>
          <w:szCs w:val="28"/>
          <w:lang w:val="de-LU"/>
        </w:rPr>
        <w:t xml:space="preserve">58-32 = 26 </w:t>
      </w:r>
      <w:r>
        <w:rPr>
          <w:szCs w:val="28"/>
          <w:lang w:val="de-LU"/>
        </w:rPr>
        <w:tab/>
      </w:r>
    </w:p>
    <w:p>
      <w:pPr>
        <w:rPr>
          <w:szCs w:val="28"/>
          <w:lang w:val="de-LU"/>
        </w:rPr>
      </w:pPr>
      <w:r>
        <w:rPr>
          <w:szCs w:val="28"/>
          <w:lang w:val="de-LU"/>
        </w:rPr>
        <w:t xml:space="preserve">38-12 = 26 </w:t>
      </w:r>
      <w:r>
        <w:rPr>
          <w:szCs w:val="28"/>
          <w:lang w:val="de-LU"/>
        </w:rPr>
        <w:tab/>
      </w:r>
      <w:r>
        <w:rPr>
          <w:szCs w:val="28"/>
          <w:lang w:val="de-LU"/>
        </w:rPr>
        <w:tab/>
      </w:r>
      <w:r>
        <w:rPr>
          <w:szCs w:val="28"/>
          <w:lang w:val="de-LU"/>
        </w:rPr>
        <w:t xml:space="preserve">70-30 = 40 </w:t>
      </w:r>
      <w:r>
        <w:rPr>
          <w:szCs w:val="28"/>
          <w:lang w:val="de-LU"/>
        </w:rPr>
        <w:tab/>
      </w:r>
      <w:r>
        <w:rPr>
          <w:szCs w:val="28"/>
          <w:lang w:val="de-LU"/>
        </w:rPr>
        <w:tab/>
      </w:r>
      <w:r>
        <w:rPr>
          <w:szCs w:val="28"/>
          <w:lang w:val="de-LU"/>
        </w:rPr>
        <w:t xml:space="preserve">29-13 = 16 </w:t>
      </w:r>
      <w:r>
        <w:rPr>
          <w:szCs w:val="28"/>
          <w:lang w:val="de-LU"/>
        </w:rPr>
        <w:tab/>
      </w:r>
      <w:r>
        <w:rPr>
          <w:szCs w:val="28"/>
          <w:lang w:val="de-LU"/>
        </w:rPr>
        <w:tab/>
      </w:r>
      <w:r>
        <w:rPr>
          <w:szCs w:val="28"/>
          <w:lang w:val="de-LU"/>
        </w:rPr>
        <w:t>46-24 = 22</w:t>
      </w:r>
    </w:p>
    <w:p>
      <w:pPr>
        <w:rPr>
          <w:szCs w:val="28"/>
          <w:lang w:val="de-LU"/>
        </w:rPr>
      </w:pPr>
      <w:r>
        <w:rPr>
          <w:szCs w:val="28"/>
          <w:lang w:val="de-LU"/>
        </w:rPr>
        <w:t>4-masalani</w:t>
      </w:r>
      <w:r>
        <w:rPr>
          <w:szCs w:val="28"/>
          <w:lang w:val="de-LU"/>
        </w:rPr>
        <w:tab/>
      </w:r>
      <w:r>
        <w:rPr>
          <w:szCs w:val="28"/>
          <w:lang w:val="de-LU"/>
        </w:rPr>
        <w:t>og'zaki yechish. Bor edi - 18 m atlas.</w:t>
      </w:r>
    </w:p>
    <w:p>
      <w:pPr>
        <w:rPr>
          <w:szCs w:val="28"/>
          <w:lang w:val="de-LU"/>
        </w:rPr>
      </w:pPr>
      <w:r>
        <w:rPr>
          <w:szCs w:val="28"/>
          <w:lang w:val="de-LU"/>
        </w:rPr>
        <w:t>Qirqib olindi -8m atlas. Yechish: 18-8=10 m</w:t>
      </w:r>
    </w:p>
    <w:p>
      <w:pPr>
        <w:rPr>
          <w:szCs w:val="28"/>
          <w:lang w:val="de-LU"/>
        </w:rPr>
      </w:pPr>
      <w:r>
        <w:rPr>
          <w:szCs w:val="28"/>
          <w:lang w:val="de-LU"/>
        </w:rPr>
        <w:t>Qoldi - ? m atlas.</w:t>
      </w:r>
      <w:r>
        <w:rPr>
          <w:szCs w:val="28"/>
          <w:lang w:val="de-LU"/>
        </w:rPr>
        <w:tab/>
      </w:r>
      <w:r>
        <w:rPr>
          <w:szCs w:val="28"/>
          <w:lang w:val="de-LU"/>
        </w:rPr>
        <w:t>Javob: To'pda 10 metr atlas qolgan.</w:t>
      </w:r>
    </w:p>
    <w:p>
      <w:pPr>
        <w:rPr>
          <w:szCs w:val="28"/>
          <w:lang w:val="de-LU"/>
        </w:rPr>
      </w:pPr>
      <w:r>
        <w:rPr>
          <w:szCs w:val="28"/>
          <w:lang w:val="de-LU"/>
        </w:rPr>
        <w:t>5-misol. Misollarni tushuntirib hisoblang:</w:t>
      </w:r>
    </w:p>
    <w:p>
      <w:pPr>
        <w:rPr>
          <w:sz w:val="28"/>
          <w:szCs w:val="28"/>
          <w:lang w:val="de-LU"/>
        </w:rPr>
      </w:pPr>
      <w:r>
        <w:rPr>
          <w:szCs w:val="28"/>
          <w:lang w:eastAsia="ru-RU"/>
        </w:rPr>
        <w:drawing>
          <wp:anchor distT="0" distB="0" distL="114300" distR="114300" simplePos="0" relativeHeight="251661312" behindDoc="0" locked="0" layoutInCell="1" allowOverlap="1">
            <wp:simplePos x="0" y="0"/>
            <wp:positionH relativeFrom="column">
              <wp:posOffset>395605</wp:posOffset>
            </wp:positionH>
            <wp:positionV relativeFrom="paragraph">
              <wp:posOffset>66040</wp:posOffset>
            </wp:positionV>
            <wp:extent cx="3219450" cy="726440"/>
            <wp:effectExtent l="0" t="0" r="0" b="16510"/>
            <wp:wrapNone/>
            <wp:docPr id="47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Рисунок 13"/>
                    <pic:cNvPicPr>
                      <a:picLocks noChangeAspect="1" noChangeArrowheads="1"/>
                    </pic:cNvPicPr>
                  </pic:nvPicPr>
                  <pic:blipFill>
                    <a:blip r:embed="rId9" cstate="print"/>
                    <a:srcRect/>
                    <a:stretch>
                      <a:fillRect/>
                    </a:stretch>
                  </pic:blipFill>
                  <pic:spPr>
                    <a:xfrm>
                      <a:off x="0" y="0"/>
                      <a:ext cx="3219450" cy="726440"/>
                    </a:xfrm>
                    <a:prstGeom prst="rect">
                      <a:avLst/>
                    </a:prstGeom>
                    <a:noFill/>
                  </pic:spPr>
                </pic:pic>
              </a:graphicData>
            </a:graphic>
          </wp:anchor>
        </w:drawing>
      </w:r>
    </w:p>
    <w:p>
      <w:pPr>
        <w:rPr>
          <w:sz w:val="28"/>
          <w:szCs w:val="28"/>
          <w:lang w:val="de-LU"/>
        </w:rPr>
      </w:pPr>
    </w:p>
    <w:p>
      <w:pPr>
        <w:rPr>
          <w:sz w:val="28"/>
          <w:szCs w:val="28"/>
          <w:lang w:val="de-LU"/>
        </w:rPr>
      </w:pPr>
    </w:p>
    <w:p>
      <w:pPr>
        <w:rPr>
          <w:szCs w:val="28"/>
          <w:lang w:val="de-LU"/>
        </w:rPr>
      </w:pPr>
      <w:r>
        <w:rPr>
          <w:szCs w:val="28"/>
          <w:lang w:val="de-LU"/>
        </w:rPr>
        <w:t>Namuna: 40+30=70</w:t>
      </w:r>
    </w:p>
    <w:p>
      <w:pPr>
        <w:rPr>
          <w:szCs w:val="28"/>
          <w:lang w:val="de-LU"/>
        </w:rPr>
      </w:pPr>
      <w:r>
        <w:rPr>
          <w:szCs w:val="28"/>
          <w:lang w:val="de-LU"/>
        </w:rPr>
        <w:t>5-bosqich.</w:t>
      </w:r>
      <w:r>
        <w:rPr>
          <w:szCs w:val="28"/>
          <w:lang w:val="de-LU"/>
        </w:rPr>
        <w:tab/>
      </w:r>
      <w:r>
        <w:rPr>
          <w:szCs w:val="28"/>
          <w:lang w:val="de-LU"/>
        </w:rPr>
        <w:t>Yangi mavzuni mustahkamlash: Boshqotirma. Faqat qo'shish amalidan foydalanib 1, 2, 3, 4, 5, 6, 7, 8 raqamlari yordamida 89 sonini hosil qiling.</w:t>
      </w:r>
    </w:p>
    <w:p>
      <w:pPr>
        <w:rPr>
          <w:szCs w:val="28"/>
          <w:lang w:val="de-LU"/>
        </w:rPr>
      </w:pPr>
      <w:r>
        <w:rPr>
          <w:szCs w:val="28"/>
          <w:lang w:val="de-LU"/>
        </w:rPr>
        <w:t>Javob: 18+12+5+24+23+7=89; 26+4+17+13+21+8=89.</w:t>
      </w:r>
    </w:p>
    <w:p>
      <w:pPr>
        <w:rPr>
          <w:szCs w:val="28"/>
          <w:lang w:val="de-LU"/>
        </w:rPr>
      </w:pPr>
      <w:r>
        <w:rPr>
          <w:szCs w:val="28"/>
          <w:lang w:val="de-LU"/>
        </w:rPr>
        <w:t>6-bosqich.</w:t>
      </w:r>
      <w:r>
        <w:rPr>
          <w:szCs w:val="28"/>
          <w:lang w:val="de-LU"/>
        </w:rPr>
        <w:tab/>
      </w:r>
      <w:r>
        <w:rPr>
          <w:szCs w:val="28"/>
          <w:lang w:val="de-LU"/>
        </w:rPr>
        <w:t>Baholash.</w:t>
      </w:r>
    </w:p>
    <w:p>
      <w:pPr>
        <w:rPr>
          <w:szCs w:val="28"/>
          <w:lang w:val="de-LU"/>
        </w:rPr>
      </w:pPr>
      <w:r>
        <w:rPr>
          <w:szCs w:val="28"/>
          <w:lang w:val="de-LU"/>
        </w:rPr>
        <w:t>O'quvchilarning bilimini baholab, rag'batlantirish.</w:t>
      </w:r>
    </w:p>
    <w:p>
      <w:pPr>
        <w:rPr>
          <w:szCs w:val="28"/>
          <w:lang w:val="de-LU"/>
        </w:rPr>
      </w:pPr>
      <w:r>
        <w:rPr>
          <w:szCs w:val="28"/>
          <w:lang w:val="de-LU"/>
        </w:rPr>
        <w:t>7-bosqich.</w:t>
      </w:r>
      <w:r>
        <w:rPr>
          <w:szCs w:val="28"/>
          <w:lang w:val="de-LU"/>
        </w:rPr>
        <w:tab/>
      </w:r>
    </w:p>
    <w:p>
      <w:pPr>
        <w:rPr>
          <w:szCs w:val="28"/>
          <w:lang w:val="de-LU"/>
        </w:rPr>
      </w:pPr>
      <w:r>
        <w:rPr>
          <w:szCs w:val="28"/>
          <w:lang w:val="de-LU"/>
        </w:rPr>
        <w:t>Uyga vazifa: 6, 7-misol. Ularni yechish bo'yicha tegishli ko'rsatmalar beriladi.</w:t>
      </w:r>
    </w:p>
    <w:p>
      <w:pPr>
        <w:rPr>
          <w:szCs w:val="28"/>
          <w:lang w:val="de-LU"/>
        </w:rPr>
      </w:pPr>
    </w:p>
    <w:p>
      <w:pPr>
        <w:rPr>
          <w:sz w:val="28"/>
          <w:szCs w:val="28"/>
          <w:lang w:val="de-DE"/>
        </w:rPr>
      </w:pPr>
      <w:r>
        <w:rPr>
          <w:sz w:val="28"/>
          <w:szCs w:val="28"/>
          <w:lang w:val="de-DE"/>
        </w:rPr>
        <w:t>O’TIBDO‘: _________________________________</w:t>
      </w:r>
    </w:p>
    <w:p>
      <w:pPr>
        <w:rPr>
          <w:sz w:val="28"/>
          <w:szCs w:val="28"/>
          <w:lang w:val="de-DE"/>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83E01"/>
    <w:rsid w:val="34C83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 Spacing"/>
    <w:qFormat/>
    <w:uiPriority w:val="1"/>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2022-11-22T04:52:00Z</dcterms:created>
  <dc:creator>Acer</dc:creator>
  <cp:lastModifiedBy>Acer</cp:lastModifiedBy>
  <dcterms:modified xsi:type="dcterms:W3CDTF">2022-11-22T04:54:06Z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1049-11.2.0.11380</vt:lpwstr>
  </property>
  <property fmtid="{D5CDD505-2E9C-101B-9397-08002B2CF9AE}" pid="3" name="ICV">
    <vt:lpwstr>96F095A7C27842C289DADCBBC5AAC20B</vt:lpwstr>
  </property>
</Properties>
</file>